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5E05" w14:textId="26F5D323" w:rsidR="005C2AF3" w:rsidRDefault="00922025" w:rsidP="00922025">
      <w:pPr>
        <w:pStyle w:val="Title"/>
      </w:pPr>
      <w:r>
        <w:t>Mass of ruler investigation</w:t>
      </w:r>
    </w:p>
    <w:p w14:paraId="3FB1C00B" w14:textId="2EFE3958" w:rsidR="00922025" w:rsidRDefault="00922025">
      <w:pPr>
        <w:rPr>
          <w:szCs w:val="24"/>
        </w:rPr>
      </w:pPr>
      <w:r w:rsidRPr="00922025">
        <w:rPr>
          <w:szCs w:val="24"/>
        </w:rPr>
        <w:t xml:space="preserve">The aim of this investigation is to determine the mass of the ruler by finding a set of balancing points with an extra mass and a single pivot and </w:t>
      </w:r>
      <w:r>
        <w:rPr>
          <w:szCs w:val="24"/>
        </w:rPr>
        <w:t>making</w:t>
      </w:r>
      <w:r w:rsidRPr="00922025">
        <w:rPr>
          <w:szCs w:val="24"/>
        </w:rPr>
        <w:t xml:space="preserve"> use of a graphical method</w:t>
      </w:r>
      <w:r>
        <w:rPr>
          <w:szCs w:val="24"/>
        </w:rPr>
        <w:t xml:space="preserve"> to obtain the results from the data</w:t>
      </w:r>
      <w:r w:rsidRPr="00922025">
        <w:rPr>
          <w:szCs w:val="24"/>
        </w:rPr>
        <w:t>.</w:t>
      </w:r>
      <w:r>
        <w:rPr>
          <w:szCs w:val="24"/>
        </w:rPr>
        <w:t xml:space="preserve"> The focus of the assessment is your choice of balancing mass, </w:t>
      </w:r>
      <w:proofErr w:type="spellStart"/>
      <w:r>
        <w:rPr>
          <w:szCs w:val="24"/>
        </w:rPr>
        <w:t>your</w:t>
      </w:r>
      <w:proofErr w:type="spellEnd"/>
      <w:r>
        <w:rPr>
          <w:szCs w:val="24"/>
        </w:rPr>
        <w:t xml:space="preserve"> working of the uncertainties, and the conclusion and evaluation of your experiment</w:t>
      </w:r>
      <w:r w:rsidR="00CE1CA6">
        <w:rPr>
          <w:szCs w:val="24"/>
        </w:rPr>
        <w:t xml:space="preserve"> (see assessment criteria at the end)</w:t>
      </w:r>
      <w:r>
        <w:rPr>
          <w:szCs w:val="24"/>
        </w:rPr>
        <w:t>.</w:t>
      </w:r>
    </w:p>
    <w:p w14:paraId="2024F59C" w14:textId="3FC57B58" w:rsidR="00922025" w:rsidRDefault="00922025" w:rsidP="00922025">
      <w:pPr>
        <w:pStyle w:val="Heading1"/>
      </w:pPr>
      <w:r>
        <w:t>Choice of Mass</w:t>
      </w:r>
    </w:p>
    <w:p w14:paraId="4D6C3701" w14:textId="3C33708A" w:rsidR="00922025" w:rsidRDefault="00922025" w:rsidP="00922025">
      <w:pPr>
        <w:pStyle w:val="Heading2"/>
      </w:pPr>
      <w:r>
        <w:t xml:space="preserve">State your choice of mass to balance the weight of the ruler. </w:t>
      </w:r>
    </w:p>
    <w:p w14:paraId="1C7138F3" w14:textId="77777777" w:rsidR="00922025" w:rsidRPr="00922025" w:rsidRDefault="00922025" w:rsidP="00922025"/>
    <w:p w14:paraId="7EFED082" w14:textId="1091F81A" w:rsidR="00922025" w:rsidRDefault="00922025" w:rsidP="00922025"/>
    <w:p w14:paraId="4AE7AE13" w14:textId="000C7670" w:rsidR="00922025" w:rsidRDefault="00922025" w:rsidP="00922025">
      <w:pPr>
        <w:pStyle w:val="Heading2"/>
      </w:pPr>
      <w:r>
        <w:t>Explain your choice of mass. Why choosing this mass is better for your experiment?</w:t>
      </w:r>
    </w:p>
    <w:p w14:paraId="7928579D" w14:textId="1BB61355" w:rsidR="00922025" w:rsidRDefault="00922025" w:rsidP="00922025"/>
    <w:p w14:paraId="3310575B" w14:textId="4B870EE8" w:rsidR="00922025" w:rsidRDefault="00922025" w:rsidP="00922025"/>
    <w:p w14:paraId="1753C98D" w14:textId="0467F5F3" w:rsidR="00922025" w:rsidRDefault="00922025" w:rsidP="00922025"/>
    <w:p w14:paraId="235328F2" w14:textId="77777777" w:rsidR="00922025" w:rsidRDefault="00922025" w:rsidP="00922025"/>
    <w:p w14:paraId="720C5252" w14:textId="43AC9A0E" w:rsidR="00922025" w:rsidRDefault="00922025" w:rsidP="00922025">
      <w:pPr>
        <w:pStyle w:val="Heading1"/>
      </w:pPr>
      <w:r>
        <w:t>Uncertainties</w:t>
      </w:r>
    </w:p>
    <w:p w14:paraId="195D237A" w14:textId="77777777" w:rsidR="00922025" w:rsidRDefault="00922025" w:rsidP="00922025">
      <w:pPr>
        <w:pStyle w:val="Heading2"/>
      </w:pPr>
      <w:r>
        <w:t>Describe the origin of the uncertainties involved in the measurements</w:t>
      </w:r>
    </w:p>
    <w:p w14:paraId="5AFBF2E1" w14:textId="6BA66BE4" w:rsidR="00922025" w:rsidRDefault="00922025" w:rsidP="00922025"/>
    <w:p w14:paraId="6A85ED7B" w14:textId="2EF47801" w:rsidR="00922025" w:rsidRDefault="00922025" w:rsidP="00922025"/>
    <w:p w14:paraId="73AC7C8D" w14:textId="77777777" w:rsidR="00922025" w:rsidRDefault="00922025" w:rsidP="00922025"/>
    <w:p w14:paraId="4F9EF6D5" w14:textId="41CCDF7C" w:rsidR="00922025" w:rsidRPr="00922025" w:rsidRDefault="00922025" w:rsidP="00922025">
      <w:pPr>
        <w:pStyle w:val="Heading2"/>
      </w:pPr>
      <w:r>
        <w:t>Describe your quantification of the uncertainties, state their value and explain how you come up with those values.</w:t>
      </w:r>
    </w:p>
    <w:p w14:paraId="7DDABBFD" w14:textId="3B332449" w:rsidR="00922025" w:rsidRDefault="00922025">
      <w:pPr>
        <w:rPr>
          <w:szCs w:val="24"/>
        </w:rPr>
      </w:pPr>
    </w:p>
    <w:p w14:paraId="3403D020" w14:textId="3EA27B73" w:rsidR="00922025" w:rsidRDefault="00922025">
      <w:pPr>
        <w:rPr>
          <w:szCs w:val="24"/>
        </w:rPr>
      </w:pPr>
    </w:p>
    <w:p w14:paraId="7A66B4F4" w14:textId="77777777" w:rsidR="00922025" w:rsidRDefault="00922025">
      <w:pPr>
        <w:rPr>
          <w:szCs w:val="24"/>
        </w:rPr>
      </w:pPr>
    </w:p>
    <w:p w14:paraId="541403B2" w14:textId="1EDEB7F5" w:rsidR="00922025" w:rsidRDefault="00922025">
      <w:pPr>
        <w:rPr>
          <w:szCs w:val="24"/>
        </w:rPr>
      </w:pPr>
    </w:p>
    <w:p w14:paraId="5BCF7BC5" w14:textId="19F04439" w:rsidR="006050BC" w:rsidRDefault="006050BC" w:rsidP="006050BC">
      <w:pPr>
        <w:pStyle w:val="Heading2"/>
      </w:pPr>
      <w:r>
        <w:lastRenderedPageBreak/>
        <w:t>Include your processed data table with clear headings and uncertainties</w:t>
      </w:r>
    </w:p>
    <w:p w14:paraId="3176048B" w14:textId="17990710" w:rsidR="006050BC" w:rsidRDefault="006050BC" w:rsidP="006050BC"/>
    <w:p w14:paraId="64B0BDFD" w14:textId="6B757032" w:rsidR="006050BC" w:rsidRDefault="006050BC" w:rsidP="006050BC"/>
    <w:p w14:paraId="135E0D7A" w14:textId="77777777" w:rsidR="006050BC" w:rsidRPr="006050BC" w:rsidRDefault="006050BC" w:rsidP="006050BC"/>
    <w:p w14:paraId="461CAA9D" w14:textId="77777777" w:rsidR="006050BC" w:rsidRPr="006050BC" w:rsidRDefault="006050BC" w:rsidP="006050BC"/>
    <w:p w14:paraId="6143F8E2" w14:textId="40F03FE1" w:rsidR="00922025" w:rsidRDefault="00922025" w:rsidP="00922025">
      <w:pPr>
        <w:pStyle w:val="Heading1"/>
      </w:pPr>
      <w:r>
        <w:t>Final Graph</w:t>
      </w:r>
    </w:p>
    <w:p w14:paraId="4F9D2C80" w14:textId="692195B5" w:rsidR="00922025" w:rsidRDefault="00922025" w:rsidP="00922025">
      <w:pPr>
        <w:pStyle w:val="Heading2"/>
      </w:pPr>
      <w:r>
        <w:t xml:space="preserve">Plot your final graph. </w:t>
      </w:r>
      <w:r w:rsidR="0050211A">
        <w:t>Make sure to include: Title, Axis Labels, error bars, lines of best fit, equations of best fit,…</w:t>
      </w:r>
    </w:p>
    <w:p w14:paraId="4879217C" w14:textId="6A067EFE" w:rsidR="0050211A" w:rsidRDefault="0050211A" w:rsidP="0050211A"/>
    <w:p w14:paraId="1642B429" w14:textId="1806533A" w:rsidR="0050211A" w:rsidRDefault="0050211A" w:rsidP="0050211A"/>
    <w:p w14:paraId="45B392BD" w14:textId="15113F1E" w:rsidR="0050211A" w:rsidRDefault="0050211A" w:rsidP="0050211A"/>
    <w:p w14:paraId="51AF2F4C" w14:textId="48B668CD" w:rsidR="0050211A" w:rsidRDefault="0050211A" w:rsidP="0050211A"/>
    <w:p w14:paraId="18DF536C" w14:textId="4A900CA2" w:rsidR="0050211A" w:rsidRDefault="0050211A" w:rsidP="0050211A"/>
    <w:p w14:paraId="134177C0" w14:textId="519BAC82" w:rsidR="0050211A" w:rsidRDefault="0050211A" w:rsidP="0050211A"/>
    <w:p w14:paraId="5C35D410" w14:textId="181545AD" w:rsidR="0050211A" w:rsidRDefault="0050211A" w:rsidP="0050211A"/>
    <w:p w14:paraId="031ECBDA" w14:textId="4F7F210B" w:rsidR="0050211A" w:rsidRDefault="0050211A" w:rsidP="0050211A"/>
    <w:p w14:paraId="0FCDE6AB" w14:textId="79B7DD0E" w:rsidR="0050211A" w:rsidRDefault="0050211A" w:rsidP="0050211A">
      <w:pPr>
        <w:pStyle w:val="Heading2"/>
      </w:pPr>
      <w:r>
        <w:t>From the graph and the equations of best fit, determine the mass of the ruler with its uncertainty (show your work).</w:t>
      </w:r>
    </w:p>
    <w:p w14:paraId="7CF6FE99" w14:textId="77777777" w:rsidR="0050211A" w:rsidRPr="0050211A" w:rsidRDefault="0050211A" w:rsidP="0050211A"/>
    <w:p w14:paraId="15BF2ED6" w14:textId="62748183" w:rsidR="0050211A" w:rsidRDefault="0050211A" w:rsidP="0050211A"/>
    <w:p w14:paraId="2A995A27" w14:textId="2A922EB1" w:rsidR="0050211A" w:rsidRDefault="0050211A" w:rsidP="0050211A"/>
    <w:p w14:paraId="45160C19" w14:textId="79DB0614" w:rsidR="0050211A" w:rsidRDefault="0050211A" w:rsidP="0050211A"/>
    <w:p w14:paraId="628515CA" w14:textId="3EE61457" w:rsidR="0050211A" w:rsidRDefault="0050211A" w:rsidP="0050211A">
      <w:pPr>
        <w:pStyle w:val="Heading2"/>
      </w:pPr>
      <w:r>
        <w:t>Measure the mass of the ruler you used with an electronic balance. Compare its value with the value above.</w:t>
      </w:r>
    </w:p>
    <w:p w14:paraId="5E980D8E" w14:textId="630D9EB4" w:rsidR="0050211A" w:rsidRDefault="0050211A" w:rsidP="0050211A">
      <w:pPr>
        <w:pStyle w:val="Heading2"/>
      </w:pPr>
      <w:r>
        <w:lastRenderedPageBreak/>
        <w:t xml:space="preserve">Write the evaluation for this experiment following this website as a guide: </w:t>
      </w:r>
      <w:hyperlink r:id="rId4" w:history="1">
        <w:r w:rsidRPr="00B66068">
          <w:rPr>
            <w:rStyle w:val="Hyperlink"/>
          </w:rPr>
          <w:t>https://sites.google.com/site/mrburchsclasses/Home/ib-physics-1/internal-assessment/evaluation---ia</w:t>
        </w:r>
      </w:hyperlink>
    </w:p>
    <w:p w14:paraId="31374DFA" w14:textId="3A793B28" w:rsidR="0050211A" w:rsidRDefault="0050211A" w:rsidP="0050211A"/>
    <w:p w14:paraId="57DF492B" w14:textId="1C8E431F" w:rsidR="0050211A" w:rsidRDefault="0050211A" w:rsidP="0050211A"/>
    <w:p w14:paraId="18B1CD0A" w14:textId="7813A4C3" w:rsidR="0050211A" w:rsidRDefault="0050211A" w:rsidP="0050211A"/>
    <w:p w14:paraId="24A4CC85" w14:textId="6146D192" w:rsidR="0050211A" w:rsidRDefault="0050211A" w:rsidP="0050211A"/>
    <w:p w14:paraId="74E2C446" w14:textId="3A90A365" w:rsidR="0050211A" w:rsidRDefault="0050211A" w:rsidP="0050211A"/>
    <w:p w14:paraId="59D93E2B" w14:textId="7E32E7B6" w:rsidR="0050211A" w:rsidRDefault="0050211A" w:rsidP="0050211A"/>
    <w:p w14:paraId="01F02722" w14:textId="7519FA1F" w:rsidR="0050211A" w:rsidRDefault="0050211A" w:rsidP="0050211A"/>
    <w:p w14:paraId="009D6F01" w14:textId="32B82798" w:rsidR="0050211A" w:rsidRDefault="0050211A" w:rsidP="0050211A"/>
    <w:p w14:paraId="5DD3CED4" w14:textId="21B293D7" w:rsidR="0050211A" w:rsidRDefault="0050211A" w:rsidP="0050211A"/>
    <w:p w14:paraId="5ADE61CA" w14:textId="205A758D" w:rsidR="0050211A" w:rsidRDefault="0050211A" w:rsidP="0050211A"/>
    <w:p w14:paraId="495C5CAB" w14:textId="775BD9AB" w:rsidR="0050211A" w:rsidRDefault="0050211A" w:rsidP="0050211A"/>
    <w:p w14:paraId="19BA7540" w14:textId="2130E31B" w:rsidR="0050211A" w:rsidRDefault="0050211A" w:rsidP="0050211A"/>
    <w:p w14:paraId="6B8547E4" w14:textId="7323E1CC" w:rsidR="0050211A" w:rsidRDefault="0050211A" w:rsidP="0050211A"/>
    <w:p w14:paraId="429A4592" w14:textId="336BD29F" w:rsidR="0050211A" w:rsidRDefault="0050211A" w:rsidP="0050211A"/>
    <w:p w14:paraId="4A7BFCC5" w14:textId="119CF7B2" w:rsidR="0050211A" w:rsidRDefault="0050211A" w:rsidP="0050211A"/>
    <w:p w14:paraId="4DD7313E" w14:textId="5388FF99" w:rsidR="0050211A" w:rsidRDefault="0050211A" w:rsidP="0050211A"/>
    <w:p w14:paraId="49C275E3" w14:textId="44314F1F" w:rsidR="0050211A" w:rsidRDefault="0050211A" w:rsidP="0050211A"/>
    <w:p w14:paraId="32B520F1" w14:textId="69BD9EBB" w:rsidR="0050211A" w:rsidRDefault="0050211A" w:rsidP="0050211A"/>
    <w:p w14:paraId="2A7F5C54" w14:textId="7305C7AC" w:rsidR="0050211A" w:rsidRDefault="0050211A" w:rsidP="0050211A"/>
    <w:p w14:paraId="3FCA046D" w14:textId="441895A6" w:rsidR="0050211A" w:rsidRDefault="0050211A" w:rsidP="0050211A"/>
    <w:p w14:paraId="7E31E927" w14:textId="5BCA73EE" w:rsidR="0050211A" w:rsidRDefault="0050211A" w:rsidP="0050211A"/>
    <w:p w14:paraId="00CE478F" w14:textId="049BE11D" w:rsidR="0050211A" w:rsidRDefault="0050211A" w:rsidP="0050211A"/>
    <w:p w14:paraId="6B17D6CC" w14:textId="2FF56D7E" w:rsidR="0050211A" w:rsidRDefault="0050211A" w:rsidP="0050211A">
      <w:pPr>
        <w:pStyle w:val="Heading1"/>
      </w:pPr>
      <w:r>
        <w:lastRenderedPageBreak/>
        <w:t>Assessment criteria</w:t>
      </w:r>
    </w:p>
    <w:p w14:paraId="757659C8" w14:textId="585F33C8" w:rsidR="0050211A" w:rsidRDefault="0050211A" w:rsidP="005021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546"/>
      </w:tblGrid>
      <w:tr w:rsidR="006050BC" w:rsidRPr="0078583A" w14:paraId="22B1071B" w14:textId="77777777" w:rsidTr="00A20590">
        <w:tc>
          <w:tcPr>
            <w:tcW w:w="103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BFCF789" w14:textId="36D3E2A4" w:rsidR="006050BC" w:rsidRPr="00806E03" w:rsidRDefault="006050BC" w:rsidP="00A205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Maximum: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806E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marks</w:t>
            </w:r>
          </w:p>
        </w:tc>
      </w:tr>
      <w:tr w:rsidR="006050BC" w:rsidRPr="0078583A" w14:paraId="1402C09B" w14:textId="77777777" w:rsidTr="00A20590">
        <w:tc>
          <w:tcPr>
            <w:tcW w:w="713" w:type="dxa"/>
            <w:shd w:val="pct20" w:color="auto" w:fill="FFFFFF" w:themeFill="background1"/>
          </w:tcPr>
          <w:p w14:paraId="7C6A6375" w14:textId="77777777" w:rsidR="006050BC" w:rsidRPr="003B2BD9" w:rsidRDefault="006050BC" w:rsidP="00A20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2BD9">
              <w:rPr>
                <w:rFonts w:ascii="Arial" w:hAnsi="Arial" w:cs="Arial"/>
                <w:b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9681" w:type="dxa"/>
            <w:shd w:val="pct20" w:color="auto" w:fill="FFFFFF" w:themeFill="background1"/>
          </w:tcPr>
          <w:p w14:paraId="187678BE" w14:textId="77777777" w:rsidR="006050BC" w:rsidRPr="00806E03" w:rsidRDefault="006050BC" w:rsidP="00A205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806E03">
              <w:rPr>
                <w:rFonts w:ascii="Arial" w:hAnsi="Arial" w:cs="Arial"/>
                <w:b/>
                <w:color w:val="000000"/>
                <w:sz w:val="20"/>
              </w:rPr>
              <w:t>Descriptor</w:t>
            </w:r>
          </w:p>
        </w:tc>
      </w:tr>
      <w:tr w:rsidR="006050BC" w:rsidRPr="0078583A" w14:paraId="2DBEC78F" w14:textId="77777777" w:rsidTr="00A20590">
        <w:tc>
          <w:tcPr>
            <w:tcW w:w="713" w:type="dxa"/>
            <w:shd w:val="clear" w:color="auto" w:fill="auto"/>
          </w:tcPr>
          <w:p w14:paraId="48A3BAE6" w14:textId="77777777" w:rsidR="006050BC" w:rsidRPr="003B2BD9" w:rsidRDefault="006050BC" w:rsidP="00A20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BD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1" w:type="dxa"/>
            <w:shd w:val="clear" w:color="auto" w:fill="auto"/>
          </w:tcPr>
          <w:p w14:paraId="4C45D30F" w14:textId="77777777" w:rsidR="006050BC" w:rsidRPr="00806E03" w:rsidRDefault="006050BC" w:rsidP="00A2059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06E03">
              <w:rPr>
                <w:rFonts w:ascii="Arial" w:hAnsi="Arial" w:cs="Arial"/>
                <w:sz w:val="20"/>
                <w:szCs w:val="20"/>
              </w:rPr>
              <w:t xml:space="preserve">The student’s report does not reach a standard described by the descriptors below. </w:t>
            </w:r>
          </w:p>
        </w:tc>
      </w:tr>
      <w:tr w:rsidR="006050BC" w:rsidRPr="0078583A" w14:paraId="20FEBE75" w14:textId="77777777" w:rsidTr="00A20590">
        <w:tc>
          <w:tcPr>
            <w:tcW w:w="713" w:type="dxa"/>
            <w:shd w:val="clear" w:color="auto" w:fill="auto"/>
          </w:tcPr>
          <w:p w14:paraId="0AFA7C03" w14:textId="77777777" w:rsidR="006050BC" w:rsidRPr="003B2BD9" w:rsidRDefault="006050BC" w:rsidP="00A20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BD9">
              <w:rPr>
                <w:rFonts w:ascii="Arial" w:hAnsi="Arial" w:cs="Arial"/>
                <w:color w:val="000000"/>
                <w:sz w:val="16"/>
                <w:szCs w:val="16"/>
              </w:rPr>
              <w:t>1-2</w:t>
            </w:r>
          </w:p>
        </w:tc>
        <w:tc>
          <w:tcPr>
            <w:tcW w:w="9681" w:type="dxa"/>
            <w:shd w:val="clear" w:color="auto" w:fill="auto"/>
          </w:tcPr>
          <w:p w14:paraId="3509E7B2" w14:textId="77777777" w:rsidR="006050BC" w:rsidRPr="003B2BD9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 xml:space="preserve">The report shows evidence of little consideration of the impact of measurement uncertainty on the analysis. </w:t>
            </w:r>
          </w:p>
          <w:p w14:paraId="017F8989" w14:textId="77777777" w:rsidR="006050BC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 xml:space="preserve">The processed data is incorrectly or insufficiently interpreted so that the conclusion is invalid or very incomplete.  </w:t>
            </w:r>
          </w:p>
          <w:p w14:paraId="0528A009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A conclusion is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outlined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which is not relevant to the research question or is not supported by the data presented. </w:t>
            </w:r>
          </w:p>
          <w:p w14:paraId="02901AFE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The conclusion makes superficial comparison to the accepted scientific context. </w:t>
            </w:r>
          </w:p>
          <w:p w14:paraId="6D682BB5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Strengths and weaknesses of the investigation, such as limitations of the data and sources of error, are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outlined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but are restricted to an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account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of the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practical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procedural issues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faced. </w:t>
            </w:r>
          </w:p>
          <w:p w14:paraId="3735AB70" w14:textId="5061A9C1" w:rsidR="006050BC" w:rsidRPr="00806E03" w:rsidRDefault="006050BC" w:rsidP="006050BC">
            <w:pPr>
              <w:pStyle w:val="Default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The student has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outlined </w:t>
            </w:r>
            <w:r w:rsidRPr="00126EF0">
              <w:rPr>
                <w:rFonts w:ascii="Arial" w:hAnsi="Arial" w:cs="Arial"/>
                <w:sz w:val="16"/>
                <w:szCs w:val="16"/>
              </w:rPr>
              <w:t>very few realistic and relevant suggestions for the improvement and extension of the investigation.</w:t>
            </w:r>
          </w:p>
        </w:tc>
      </w:tr>
      <w:tr w:rsidR="006050BC" w:rsidRPr="0078583A" w14:paraId="4AC1D819" w14:textId="77777777" w:rsidTr="00A20590">
        <w:tc>
          <w:tcPr>
            <w:tcW w:w="713" w:type="dxa"/>
            <w:shd w:val="clear" w:color="auto" w:fill="auto"/>
          </w:tcPr>
          <w:p w14:paraId="67DD4F04" w14:textId="77777777" w:rsidR="006050BC" w:rsidRPr="003B2BD9" w:rsidRDefault="006050BC" w:rsidP="00A20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BD9">
              <w:rPr>
                <w:rFonts w:ascii="Arial" w:hAnsi="Arial" w:cs="Arial"/>
                <w:color w:val="000000"/>
                <w:sz w:val="16"/>
                <w:szCs w:val="16"/>
              </w:rPr>
              <w:t>3-4</w:t>
            </w:r>
          </w:p>
        </w:tc>
        <w:tc>
          <w:tcPr>
            <w:tcW w:w="9681" w:type="dxa"/>
            <w:shd w:val="clear" w:color="auto" w:fill="auto"/>
          </w:tcPr>
          <w:p w14:paraId="41B93430" w14:textId="77777777" w:rsidR="006050BC" w:rsidRPr="003B2BD9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 xml:space="preserve">The report shows evidence of some consideration of the impact of measurement uncertainty on the analysis. </w:t>
            </w:r>
          </w:p>
          <w:p w14:paraId="727FB38E" w14:textId="77777777" w:rsidR="006050BC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>The processed data is interpreted so that a broadly valid but incomplete or limited conclusion to the re-search question can be deduced.</w:t>
            </w:r>
          </w:p>
          <w:p w14:paraId="699A7D0A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A conclusion is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described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which is relevant to the research question and is supported by the data presented. </w:t>
            </w:r>
          </w:p>
          <w:p w14:paraId="66BBE4F0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>A conclusion is described makes some relevant comparison to the accepted scientific context.</w:t>
            </w:r>
          </w:p>
          <w:p w14:paraId="514AB223" w14:textId="736A5A60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Strengths and weaknesses of the investigation, such as limitations of the data and sources of error, are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described </w:t>
            </w:r>
            <w:r w:rsidRPr="00126EF0">
              <w:rPr>
                <w:rFonts w:ascii="Arial" w:hAnsi="Arial" w:cs="Arial"/>
                <w:sz w:val="16"/>
                <w:szCs w:val="16"/>
              </w:rPr>
              <w:t>and provide evidence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26EF0">
              <w:rPr>
                <w:rFonts w:ascii="Arial" w:hAnsi="Arial" w:cs="Arial"/>
                <w:bCs/>
                <w:sz w:val="16"/>
                <w:szCs w:val="16"/>
              </w:rPr>
              <w:t>of some awareness of the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methodological issues</w:t>
            </w:r>
            <w:r w:rsidRPr="00126EF0">
              <w:rPr>
                <w:rFonts w:ascii="Arial" w:hAnsi="Arial" w:cs="Arial"/>
                <w:bCs/>
                <w:sz w:val="16"/>
                <w:szCs w:val="16"/>
              </w:rPr>
              <w:t xml:space="preserve"> involved in establishing the conclusion.</w:t>
            </w:r>
          </w:p>
          <w:p w14:paraId="37B58BD2" w14:textId="39A0D895" w:rsidR="006050BC" w:rsidRPr="00806E03" w:rsidRDefault="006050BC" w:rsidP="006050BC">
            <w:pPr>
              <w:pStyle w:val="Default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The student has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described </w:t>
            </w:r>
            <w:r w:rsidRPr="00126EF0">
              <w:rPr>
                <w:rFonts w:ascii="Arial" w:hAnsi="Arial" w:cs="Arial"/>
                <w:sz w:val="16"/>
                <w:szCs w:val="16"/>
              </w:rPr>
              <w:t>some realistic and relevant suggestions for the improvement and extension of the investigation.</w:t>
            </w:r>
          </w:p>
        </w:tc>
      </w:tr>
      <w:tr w:rsidR="006050BC" w:rsidRPr="0078583A" w14:paraId="1B5A12D6" w14:textId="77777777" w:rsidTr="00A20590">
        <w:tc>
          <w:tcPr>
            <w:tcW w:w="713" w:type="dxa"/>
            <w:shd w:val="clear" w:color="auto" w:fill="auto"/>
          </w:tcPr>
          <w:p w14:paraId="098C04A3" w14:textId="77777777" w:rsidR="006050BC" w:rsidRPr="003B2BD9" w:rsidRDefault="006050BC" w:rsidP="00A205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2BD9">
              <w:rPr>
                <w:rFonts w:ascii="Arial" w:hAnsi="Arial" w:cs="Arial"/>
                <w:color w:val="000000"/>
                <w:sz w:val="16"/>
                <w:szCs w:val="16"/>
              </w:rPr>
              <w:t>5-6</w:t>
            </w:r>
          </w:p>
        </w:tc>
        <w:tc>
          <w:tcPr>
            <w:tcW w:w="9681" w:type="dxa"/>
            <w:shd w:val="clear" w:color="auto" w:fill="auto"/>
          </w:tcPr>
          <w:p w14:paraId="70D39A48" w14:textId="77777777" w:rsidR="006050BC" w:rsidRPr="003B2BD9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 xml:space="preserve">The report shows evidence of full and appropriate consideration of the impact of measurement uncertainty on the analysis. </w:t>
            </w:r>
          </w:p>
          <w:p w14:paraId="4695089D" w14:textId="77777777" w:rsidR="006050BC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3B2BD9">
              <w:rPr>
                <w:rFonts w:ascii="Arial" w:hAnsi="Arial" w:cs="Arial"/>
                <w:sz w:val="16"/>
                <w:szCs w:val="16"/>
              </w:rPr>
              <w:t>The processed data is correctly interpreted so that a completely valid and detailed conclusion to the research question can be deduced.</w:t>
            </w:r>
          </w:p>
          <w:p w14:paraId="205AD84B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A conclusion is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described and justified 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which is relevant to the research question and is supported by the data presented. </w:t>
            </w:r>
          </w:p>
          <w:p w14:paraId="5828862B" w14:textId="7777777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A conclusion is correctly </w:t>
            </w:r>
            <w:r w:rsidRPr="00126EF0">
              <w:rPr>
                <w:rFonts w:ascii="Arial" w:hAnsi="Arial" w:cs="Arial"/>
                <w:b/>
                <w:sz w:val="16"/>
                <w:szCs w:val="16"/>
              </w:rPr>
              <w:t>described and justified</w:t>
            </w:r>
            <w:r w:rsidRPr="00126EF0">
              <w:rPr>
                <w:rFonts w:ascii="Arial" w:hAnsi="Arial" w:cs="Arial"/>
                <w:sz w:val="16"/>
                <w:szCs w:val="16"/>
              </w:rPr>
              <w:t xml:space="preserve"> through relevant comparison to the accepted scientific context.</w:t>
            </w:r>
          </w:p>
          <w:p w14:paraId="25B0000E" w14:textId="5219F8E7" w:rsidR="006050BC" w:rsidRPr="00126EF0" w:rsidRDefault="006050BC" w:rsidP="006050BC">
            <w:pPr>
              <w:pStyle w:val="Default"/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Strengths and weaknesses of the investigation, such as limitations of the data and sources of error, are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discussed </w:t>
            </w:r>
            <w:r w:rsidRPr="00126EF0">
              <w:rPr>
                <w:rFonts w:ascii="Arial" w:hAnsi="Arial" w:cs="Arial"/>
                <w:sz w:val="16"/>
                <w:szCs w:val="16"/>
              </w:rPr>
              <w:t>and provide evidence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26EF0">
              <w:rPr>
                <w:rFonts w:ascii="Arial" w:hAnsi="Arial" w:cs="Arial"/>
                <w:bCs/>
                <w:sz w:val="16"/>
                <w:szCs w:val="16"/>
              </w:rPr>
              <w:t>of a clear understanding of the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methodological issues</w:t>
            </w:r>
            <w:r w:rsidRPr="00126EF0">
              <w:rPr>
                <w:rFonts w:ascii="Arial" w:hAnsi="Arial" w:cs="Arial"/>
                <w:bCs/>
                <w:sz w:val="16"/>
                <w:szCs w:val="16"/>
              </w:rPr>
              <w:t xml:space="preserve"> involved in establishing the conclusion.</w:t>
            </w:r>
          </w:p>
          <w:p w14:paraId="3AF31ADB" w14:textId="6BFEEA28" w:rsidR="006050BC" w:rsidRPr="00806E03" w:rsidRDefault="006050BC" w:rsidP="006050BC">
            <w:pPr>
              <w:pStyle w:val="Default"/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26EF0">
              <w:rPr>
                <w:rFonts w:ascii="Arial" w:hAnsi="Arial" w:cs="Arial"/>
                <w:sz w:val="16"/>
                <w:szCs w:val="16"/>
              </w:rPr>
              <w:t xml:space="preserve">The student has </w:t>
            </w:r>
            <w:r w:rsidRPr="00126E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discussed </w:t>
            </w:r>
            <w:r w:rsidRPr="00126EF0">
              <w:rPr>
                <w:rFonts w:ascii="Arial" w:hAnsi="Arial" w:cs="Arial"/>
                <w:sz w:val="16"/>
                <w:szCs w:val="16"/>
              </w:rPr>
              <w:t>realistic and relevant suggestions for the improvement and extension of the investigation.</w:t>
            </w:r>
          </w:p>
        </w:tc>
      </w:tr>
    </w:tbl>
    <w:p w14:paraId="57526FAC" w14:textId="77777777" w:rsidR="0050211A" w:rsidRPr="0050211A" w:rsidRDefault="0050211A" w:rsidP="0050211A"/>
    <w:sectPr w:rsidR="0050211A" w:rsidRPr="0050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25"/>
    <w:rsid w:val="0050211A"/>
    <w:rsid w:val="005C2AF3"/>
    <w:rsid w:val="006050BC"/>
    <w:rsid w:val="00922025"/>
    <w:rsid w:val="00C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5653"/>
  <w15:chartTrackingRefBased/>
  <w15:docId w15:val="{DE3AB205-692F-4E6A-84E6-D8E9E3AA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2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02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02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025"/>
    <w:pPr>
      <w:spacing w:after="0"/>
      <w:jc w:val="left"/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02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02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02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02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02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02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02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02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02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025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025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025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025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025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025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025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02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025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02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22025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22025"/>
    <w:rPr>
      <w:b/>
      <w:bCs/>
      <w:color w:val="70AD47" w:themeColor="accent6"/>
    </w:rPr>
  </w:style>
  <w:style w:type="character" w:styleId="Emphasis">
    <w:name w:val="Emphasis"/>
    <w:uiPriority w:val="20"/>
    <w:qFormat/>
    <w:rsid w:val="00922025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22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02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0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02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025"/>
    <w:rPr>
      <w:b/>
      <w:bCs/>
      <w:i/>
      <w:iCs/>
    </w:rPr>
  </w:style>
  <w:style w:type="character" w:styleId="SubtleEmphasis">
    <w:name w:val="Subtle Emphasis"/>
    <w:uiPriority w:val="19"/>
    <w:qFormat/>
    <w:rsid w:val="00922025"/>
    <w:rPr>
      <w:i/>
      <w:iCs/>
    </w:rPr>
  </w:style>
  <w:style w:type="character" w:styleId="IntenseEmphasis">
    <w:name w:val="Intense Emphasis"/>
    <w:uiPriority w:val="21"/>
    <w:qFormat/>
    <w:rsid w:val="00922025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22025"/>
    <w:rPr>
      <w:b/>
      <w:bCs/>
    </w:rPr>
  </w:style>
  <w:style w:type="character" w:styleId="IntenseReference">
    <w:name w:val="Intense Reference"/>
    <w:uiPriority w:val="32"/>
    <w:qFormat/>
    <w:rsid w:val="0092202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220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02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2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11A"/>
    <w:rPr>
      <w:color w:val="605E5C"/>
      <w:shd w:val="clear" w:color="auto" w:fill="E1DFDD"/>
    </w:rPr>
  </w:style>
  <w:style w:type="paragraph" w:customStyle="1" w:styleId="Default">
    <w:name w:val="Default"/>
    <w:rsid w:val="006050BC"/>
    <w:pPr>
      <w:autoSpaceDE w:val="0"/>
      <w:autoSpaceDN w:val="0"/>
      <w:adjustRightInd w:val="0"/>
      <w:spacing w:after="0" w:line="240" w:lineRule="auto"/>
      <w:jc w:val="left"/>
    </w:pPr>
    <w:rPr>
      <w:rFonts w:ascii="Segoe UI" w:eastAsia="Calibr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site/mrburchsclasses/Home/ib-physics-1/internal-assessment/evaluation---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Gonzalez</dc:creator>
  <cp:keywords/>
  <dc:description/>
  <cp:lastModifiedBy>Jaime Gonzalez</cp:lastModifiedBy>
  <cp:revision>3</cp:revision>
  <dcterms:created xsi:type="dcterms:W3CDTF">2021-01-06T00:03:00Z</dcterms:created>
  <dcterms:modified xsi:type="dcterms:W3CDTF">2021-01-06T00:38:00Z</dcterms:modified>
</cp:coreProperties>
</file>